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FC6B" w14:textId="77777777" w:rsidR="003C6694" w:rsidRPr="003C6694" w:rsidRDefault="003C6694" w:rsidP="003C6694">
      <w:pPr>
        <w:rPr>
          <w:b/>
        </w:rPr>
      </w:pPr>
    </w:p>
    <w:p w14:paraId="3E896186" w14:textId="77777777" w:rsidR="003C6694" w:rsidRPr="003C6694" w:rsidRDefault="003C6694" w:rsidP="003C6694">
      <w:pPr>
        <w:pStyle w:val="Tittel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Innhenting av informasjon</w:t>
      </w:r>
      <w:r w:rsidRPr="003C6694">
        <w:rPr>
          <w:rFonts w:ascii="Arial" w:hAnsi="Arial" w:cs="Arial"/>
          <w:b/>
          <w:sz w:val="40"/>
          <w:szCs w:val="40"/>
        </w:rPr>
        <w:t>: bagatellmessig støtte</w:t>
      </w:r>
    </w:p>
    <w:p w14:paraId="376F248D" w14:textId="77777777" w:rsidR="003C6694" w:rsidRPr="003C6694" w:rsidRDefault="003C6694" w:rsidP="003C6694"/>
    <w:p w14:paraId="3DDA0B04" w14:textId="77777777" w:rsidR="003C6694" w:rsidRDefault="003C6694" w:rsidP="003C6694">
      <w:r>
        <w:t>Det vises til tilskudd som mottas gjennom tilskuddsordningen for lokale lyd- og bildemedier for 2019.</w:t>
      </w:r>
    </w:p>
    <w:p w14:paraId="70E57177" w14:textId="77777777" w:rsidR="003C6694" w:rsidRDefault="003C6694" w:rsidP="003C6694">
      <w:r>
        <w:t xml:space="preserve">Tilskudd til lokale lyd- og bildemedier tildeles som såkalt «bagatellmessig støtte». Dette er et unntak fra det generelle forbudet mot offentlig støtte i EØS-avtalen. Det rettslige grunnlaget for tildeling av bagatellmessig støtte er gitt i forskrift av 14. november 2008 nr. 1213 om gjennomføring av EØS-regler om unntak fra notifikasjonsplikt for enkelte former for offentlig støtte. Den nevnte forskriften gjennomfører </w:t>
      </w:r>
      <w:hyperlink r:id="rId6" w:history="1">
        <w:r w:rsidRPr="003C6694">
          <w:rPr>
            <w:rStyle w:val="Hyperkobling"/>
          </w:rPr>
          <w:t>Kommisjonsforordning (EU) nr. 1407/2013</w:t>
        </w:r>
      </w:hyperlink>
      <w:r>
        <w:t>.</w:t>
      </w:r>
    </w:p>
    <w:p w14:paraId="2D3EDA58" w14:textId="77777777" w:rsidR="003C6694" w:rsidRDefault="003C6694" w:rsidP="003C6694">
      <w:r>
        <w:t xml:space="preserve">For å kunne motta bagatellmessig støtte, kreves det at støttemottaker ikke har mottatt mer enn 200 000 euro av bagatellmessig støtte over en periode på tre regnskaps år, jf. forordningens artikkel 3 annet punkt. </w:t>
      </w:r>
    </w:p>
    <w:p w14:paraId="5F4B1C09" w14:textId="77777777" w:rsidR="003C6694" w:rsidRDefault="003C6694" w:rsidP="003C6694">
      <w:r>
        <w:t>For å kunne ta stilling til om vilkårene for slik tildeling er oppfylt trenger Medietilsynet en skriftlig tilbakemelding på om foretaket har mottatt annen bagatellmessig støtte i 2019, 2018 og 2017.</w:t>
      </w:r>
    </w:p>
    <w:p w14:paraId="5F7F7CB4" w14:textId="77777777" w:rsidR="003C6694" w:rsidRDefault="003C6694" w:rsidP="003C6694">
      <w:r>
        <w:t>Medietilsynet ber også om at det opplyses om eventuell annen offentlig støtte som er mottatt til det aktuelle prosjektet.</w:t>
      </w:r>
    </w:p>
    <w:p w14:paraId="38DFF3C3" w14:textId="77777777" w:rsidR="003C6694" w:rsidRDefault="003C6694" w:rsidP="003C6694"/>
    <w:p w14:paraId="029748AD" w14:textId="77777777" w:rsidR="003C6694" w:rsidRDefault="003C6694" w:rsidP="003C6694">
      <w:r>
        <w:t>MERK! Tidligere tilskudd gitt som «Tilskudd til lokalkringkastingsformål» (til og med 2015) ble ikke gitt som bagatellmessig støtte.</w:t>
      </w:r>
    </w:p>
    <w:p w14:paraId="00CBB73E" w14:textId="77777777" w:rsidR="003C6694" w:rsidRDefault="003C6694" w:rsidP="003C6694"/>
    <w:p w14:paraId="22418751" w14:textId="77777777" w:rsidR="003C6694" w:rsidRDefault="003C6694" w:rsidP="003C6694">
      <w:r>
        <w:t>Skjema på neste siden fylles ut</w:t>
      </w:r>
      <w:r>
        <w:t xml:space="preserve">, skrives ut og signeres. Skann inn og send som vedlegg per e-post til Medietilsynet: </w:t>
      </w:r>
      <w:hyperlink r:id="rId7" w:history="1">
        <w:r w:rsidRPr="000F6AF0">
          <w:rPr>
            <w:rStyle w:val="Hyperkobling"/>
          </w:rPr>
          <w:t>post@medietilsynet.no</w:t>
        </w:r>
      </w:hyperlink>
      <w:r>
        <w:t xml:space="preserve"> </w:t>
      </w:r>
    </w:p>
    <w:p w14:paraId="46F0E4F8" w14:textId="77777777" w:rsidR="003C6694" w:rsidRDefault="003C6694" w:rsidP="003C6694"/>
    <w:p w14:paraId="228CCDC8" w14:textId="77777777" w:rsidR="003C6694" w:rsidRDefault="003C6694" w:rsidP="003C6694">
      <w:r>
        <w:t>Alternativt per post til</w:t>
      </w:r>
    </w:p>
    <w:p w14:paraId="0EBF3EFC" w14:textId="77777777" w:rsidR="003C6694" w:rsidRDefault="003C6694" w:rsidP="003C6694">
      <w:r>
        <w:t xml:space="preserve">Medietilsynet </w:t>
      </w:r>
      <w:r>
        <w:br/>
        <w:t>Nygata 4</w:t>
      </w:r>
      <w:r>
        <w:br/>
        <w:t>1607 Fredrikstad</w:t>
      </w:r>
    </w:p>
    <w:p w14:paraId="59E00E68" w14:textId="77777777" w:rsidR="003C6694" w:rsidRPr="003C6694" w:rsidRDefault="003C6694" w:rsidP="003C6694">
      <w:pPr>
        <w:rPr>
          <w:i/>
        </w:rPr>
      </w:pPr>
      <w:r>
        <w:t xml:space="preserve">Merk: </w:t>
      </w:r>
      <w:r w:rsidRPr="003C6694">
        <w:rPr>
          <w:i/>
        </w:rPr>
        <w:t>bagatellmessig støtte</w:t>
      </w:r>
    </w:p>
    <w:p w14:paraId="039582DA" w14:textId="77777777" w:rsidR="003C6694" w:rsidRDefault="003C6694">
      <w:r>
        <w:br w:type="page"/>
      </w:r>
    </w:p>
    <w:p w14:paraId="19C99B39" w14:textId="77777777" w:rsidR="003C6694" w:rsidRPr="003C6694" w:rsidRDefault="003C6694" w:rsidP="003C6694">
      <w:pPr>
        <w:pStyle w:val="Tittel"/>
        <w:rPr>
          <w:rFonts w:ascii="Arial" w:hAnsi="Arial" w:cs="Arial"/>
          <w:b/>
          <w:sz w:val="40"/>
          <w:szCs w:val="40"/>
        </w:rPr>
      </w:pPr>
      <w:r w:rsidRPr="003C6694">
        <w:rPr>
          <w:rFonts w:ascii="Arial" w:hAnsi="Arial" w:cs="Arial"/>
          <w:b/>
          <w:sz w:val="40"/>
          <w:szCs w:val="40"/>
        </w:rPr>
        <w:lastRenderedPageBreak/>
        <w:t>Skjema for informasjon om bagatellmessig støtte 2019</w:t>
      </w:r>
    </w:p>
    <w:p w14:paraId="66548BC2" w14:textId="77777777" w:rsidR="003C6694" w:rsidRDefault="003C6694"/>
    <w:tbl>
      <w:tblPr>
        <w:tblStyle w:val="Tabellrutenett"/>
        <w:tblW w:w="9214" w:type="dxa"/>
        <w:tblLook w:val="04A0" w:firstRow="1" w:lastRow="0" w:firstColumn="1" w:lastColumn="0" w:noHBand="0" w:noVBand="1"/>
      </w:tblPr>
      <w:tblGrid>
        <w:gridCol w:w="1366"/>
        <w:gridCol w:w="1869"/>
        <w:gridCol w:w="2459"/>
        <w:gridCol w:w="3520"/>
      </w:tblGrid>
      <w:tr w:rsidR="003C6694" w:rsidRPr="003C6694" w14:paraId="36AC364B" w14:textId="77777777" w:rsidTr="004325BE">
        <w:tc>
          <w:tcPr>
            <w:tcW w:w="1366" w:type="dxa"/>
            <w:hideMark/>
          </w:tcPr>
          <w:p w14:paraId="54827834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b/>
                <w:bCs/>
              </w:rPr>
              <w:t>Støttegiver</w:t>
            </w:r>
          </w:p>
        </w:tc>
        <w:tc>
          <w:tcPr>
            <w:tcW w:w="1869" w:type="dxa"/>
            <w:hideMark/>
          </w:tcPr>
          <w:p w14:paraId="2C4A3DDB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b/>
                <w:bCs/>
              </w:rPr>
              <w:t>Støtteordning</w:t>
            </w:r>
          </w:p>
        </w:tc>
        <w:tc>
          <w:tcPr>
            <w:tcW w:w="2459" w:type="dxa"/>
            <w:hideMark/>
          </w:tcPr>
          <w:p w14:paraId="3733C1AB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b/>
                <w:bCs/>
              </w:rPr>
              <w:t>Støttebeløp / Dato</w:t>
            </w:r>
          </w:p>
        </w:tc>
        <w:tc>
          <w:tcPr>
            <w:tcW w:w="3520" w:type="dxa"/>
            <w:hideMark/>
          </w:tcPr>
          <w:p w14:paraId="57997F0F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b/>
                <w:bCs/>
              </w:rPr>
              <w:t>Støtte gitt som bagatellmessig støtte?</w:t>
            </w:r>
          </w:p>
        </w:tc>
      </w:tr>
      <w:tr w:rsidR="003C6694" w:rsidRPr="003C6694" w14:paraId="1B6D3500" w14:textId="77777777" w:rsidTr="004325BE">
        <w:tc>
          <w:tcPr>
            <w:tcW w:w="1366" w:type="dxa"/>
            <w:hideMark/>
          </w:tcPr>
          <w:p w14:paraId="07ABBEE8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C6694">
              <w:rPr>
                <w:rFonts w:ascii="Arial" w:hAnsi="Arial" w:cs="Arial"/>
                <w:i/>
                <w:iCs/>
              </w:rPr>
              <w:instrText xml:space="preserve"> </w:instrText>
            </w:r>
            <w:bookmarkStart w:id="0" w:name="Tekst1"/>
            <w:r w:rsidRPr="003C6694">
              <w:rPr>
                <w:rFonts w:ascii="Arial" w:hAnsi="Arial" w:cs="Arial"/>
                <w:i/>
                <w:iCs/>
              </w:rPr>
              <w:instrText xml:space="preserve">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bookmarkStart w:id="1" w:name="_GoBack"/>
            <w:bookmarkEnd w:id="1"/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0"/>
            <w:r w:rsidRPr="003C669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69" w:type="dxa"/>
            <w:hideMark/>
          </w:tcPr>
          <w:p w14:paraId="62C76DB8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t> 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2"/>
          </w:p>
        </w:tc>
        <w:tc>
          <w:tcPr>
            <w:tcW w:w="2459" w:type="dxa"/>
            <w:hideMark/>
          </w:tcPr>
          <w:p w14:paraId="17C928D4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t> 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3"/>
            <w:r w:rsidRPr="003C669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3520" w:type="dxa"/>
            <w:hideMark/>
          </w:tcPr>
          <w:p w14:paraId="1B2FFF98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Cs/>
              </w:rPr>
              <w:t>Ja 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1"/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  <w:bookmarkEnd w:id="4"/>
            <w:r w:rsidRPr="003C6694">
              <w:rPr>
                <w:rFonts w:ascii="Arial" w:hAnsi="Arial" w:cs="Arial"/>
                <w:iCs/>
              </w:rPr>
              <w:t xml:space="preserve"> Nei 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2"/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  <w:bookmarkEnd w:id="5"/>
          </w:p>
        </w:tc>
      </w:tr>
      <w:tr w:rsidR="003C6694" w:rsidRPr="003C6694" w14:paraId="386672D9" w14:textId="77777777" w:rsidTr="004325BE">
        <w:tc>
          <w:tcPr>
            <w:tcW w:w="1366" w:type="dxa"/>
            <w:hideMark/>
          </w:tcPr>
          <w:p w14:paraId="4796FF1E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6"/>
          </w:p>
        </w:tc>
        <w:tc>
          <w:tcPr>
            <w:tcW w:w="1869" w:type="dxa"/>
            <w:hideMark/>
          </w:tcPr>
          <w:p w14:paraId="06C5EBA2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t> 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7"/>
          </w:p>
        </w:tc>
        <w:tc>
          <w:tcPr>
            <w:tcW w:w="2459" w:type="dxa"/>
            <w:hideMark/>
          </w:tcPr>
          <w:p w14:paraId="71ED4F22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t> 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8"/>
          </w:p>
        </w:tc>
        <w:tc>
          <w:tcPr>
            <w:tcW w:w="3520" w:type="dxa"/>
            <w:hideMark/>
          </w:tcPr>
          <w:p w14:paraId="3801CEC7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Cs/>
              </w:rPr>
              <w:t>Ja 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  <w:r w:rsidRPr="003C6694">
              <w:rPr>
                <w:rFonts w:ascii="Arial" w:hAnsi="Arial" w:cs="Arial"/>
                <w:iCs/>
              </w:rPr>
              <w:t xml:space="preserve"> Nei 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3C6694" w:rsidRPr="003C6694" w14:paraId="3F721591" w14:textId="77777777" w:rsidTr="004325BE">
        <w:tc>
          <w:tcPr>
            <w:tcW w:w="1366" w:type="dxa"/>
            <w:hideMark/>
          </w:tcPr>
          <w:p w14:paraId="4D50BE68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" w:name="Teks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69" w:type="dxa"/>
            <w:hideMark/>
          </w:tcPr>
          <w:p w14:paraId="2DA571E0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t> 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10"/>
          </w:p>
        </w:tc>
        <w:tc>
          <w:tcPr>
            <w:tcW w:w="2459" w:type="dxa"/>
            <w:hideMark/>
          </w:tcPr>
          <w:p w14:paraId="3F0E6CE6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t> 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11"/>
          </w:p>
        </w:tc>
        <w:tc>
          <w:tcPr>
            <w:tcW w:w="3520" w:type="dxa"/>
            <w:hideMark/>
          </w:tcPr>
          <w:p w14:paraId="27749B2F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Cs/>
              </w:rPr>
              <w:t>Ja 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  <w:r w:rsidRPr="003C6694">
              <w:rPr>
                <w:rFonts w:ascii="Arial" w:hAnsi="Arial" w:cs="Arial"/>
                <w:iCs/>
              </w:rPr>
              <w:t xml:space="preserve"> Nei 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3C6694" w:rsidRPr="003C6694" w14:paraId="217A0388" w14:textId="77777777" w:rsidTr="004325BE">
        <w:tc>
          <w:tcPr>
            <w:tcW w:w="1366" w:type="dxa"/>
          </w:tcPr>
          <w:p w14:paraId="16B23E0F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  <w:i/>
                <w:iCs/>
              </w:rPr>
            </w:pP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12"/>
          </w:p>
        </w:tc>
        <w:tc>
          <w:tcPr>
            <w:tcW w:w="1869" w:type="dxa"/>
          </w:tcPr>
          <w:p w14:paraId="4F038BE2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13"/>
          </w:p>
        </w:tc>
        <w:tc>
          <w:tcPr>
            <w:tcW w:w="2459" w:type="dxa"/>
          </w:tcPr>
          <w:p w14:paraId="561A2D0D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14"/>
          </w:p>
        </w:tc>
        <w:tc>
          <w:tcPr>
            <w:tcW w:w="3520" w:type="dxa"/>
          </w:tcPr>
          <w:p w14:paraId="453F1E4B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  <w:iCs/>
              </w:rPr>
            </w:pPr>
            <w:r w:rsidRPr="003C6694">
              <w:rPr>
                <w:rFonts w:ascii="Arial" w:hAnsi="Arial" w:cs="Arial"/>
                <w:iCs/>
              </w:rPr>
              <w:t>Ja 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  <w:r w:rsidRPr="003C6694">
              <w:rPr>
                <w:rFonts w:ascii="Arial" w:hAnsi="Arial" w:cs="Arial"/>
                <w:iCs/>
              </w:rPr>
              <w:t xml:space="preserve"> Nei </w:t>
            </w:r>
            <w:r w:rsidRPr="003C6694">
              <w:rPr>
                <w:rFonts w:ascii="Arial" w:hAnsi="Arial" w:cs="Arial"/>
                <w:iCs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694">
              <w:rPr>
                <w:rFonts w:ascii="Arial" w:hAnsi="Arial" w:cs="Arial"/>
                <w:iCs/>
              </w:rPr>
              <w:instrText xml:space="preserve"> FORMCHECKBOX </w:instrText>
            </w:r>
            <w:r w:rsidRPr="003C6694">
              <w:rPr>
                <w:rFonts w:ascii="Arial" w:hAnsi="Arial" w:cs="Arial"/>
                <w:iCs/>
              </w:rPr>
            </w:r>
            <w:r w:rsidRPr="003C6694">
              <w:rPr>
                <w:rFonts w:ascii="Arial" w:hAnsi="Arial" w:cs="Arial"/>
                <w:iCs/>
              </w:rPr>
              <w:fldChar w:fldCharType="end"/>
            </w:r>
          </w:p>
        </w:tc>
      </w:tr>
      <w:tr w:rsidR="003C6694" w:rsidRPr="003C6694" w14:paraId="7B8713BE" w14:textId="77777777" w:rsidTr="004325BE">
        <w:tc>
          <w:tcPr>
            <w:tcW w:w="9214" w:type="dxa"/>
            <w:gridSpan w:val="4"/>
            <w:hideMark/>
          </w:tcPr>
          <w:p w14:paraId="60E63B8A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</w:rPr>
              <w:t>Erklæringen avgis av nedenstående person som med sin signatur:</w:t>
            </w:r>
          </w:p>
        </w:tc>
      </w:tr>
      <w:tr w:rsidR="003C6694" w:rsidRPr="003C6694" w14:paraId="5E7BA411" w14:textId="77777777" w:rsidTr="004325BE">
        <w:tc>
          <w:tcPr>
            <w:tcW w:w="9214" w:type="dxa"/>
            <w:gridSpan w:val="4"/>
            <w:hideMark/>
          </w:tcPr>
          <w:p w14:paraId="080D4E79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  <w:i/>
                <w:iCs/>
              </w:rPr>
            </w:pPr>
          </w:p>
          <w:p w14:paraId="0188218C" w14:textId="77777777" w:rsidR="003C6694" w:rsidRPr="003C6694" w:rsidRDefault="003C6694" w:rsidP="004325BE">
            <w:pPr>
              <w:spacing w:line="252" w:lineRule="auto"/>
              <w:rPr>
                <w:rFonts w:ascii="Arial" w:hAnsi="Arial" w:cs="Arial"/>
              </w:rPr>
            </w:pPr>
            <w:r w:rsidRPr="003C6694">
              <w:rPr>
                <w:rFonts w:ascii="Arial" w:hAnsi="Arial" w:cs="Arial"/>
                <w:i/>
                <w:iCs/>
              </w:rPr>
              <w:t xml:space="preserve">Bekrefter å være bemyndiget til å avgi erklæringen på vegne av </w:t>
            </w:r>
            <w:r w:rsidRPr="003C6694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3C6694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3C6694">
              <w:rPr>
                <w:rFonts w:ascii="Arial" w:hAnsi="Arial" w:cs="Arial"/>
                <w:i/>
                <w:iCs/>
              </w:rPr>
            </w:r>
            <w:r w:rsidRPr="003C6694">
              <w:rPr>
                <w:rFonts w:ascii="Arial" w:hAnsi="Arial" w:cs="Arial"/>
                <w:i/>
                <w:iCs/>
              </w:rPr>
              <w:fldChar w:fldCharType="separate"/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  <w:noProof/>
              </w:rPr>
              <w:t> </w:t>
            </w:r>
            <w:r w:rsidRPr="003C6694">
              <w:rPr>
                <w:rFonts w:ascii="Arial" w:hAnsi="Arial" w:cs="Arial"/>
                <w:i/>
                <w:iCs/>
              </w:rPr>
              <w:fldChar w:fldCharType="end"/>
            </w:r>
            <w:bookmarkEnd w:id="15"/>
            <w:r w:rsidRPr="003C6694">
              <w:rPr>
                <w:rFonts w:ascii="Arial" w:hAnsi="Arial" w:cs="Arial"/>
                <w:i/>
                <w:iCs/>
              </w:rPr>
              <w:t>(støttemottaker), og jeg erklærer at de avgitte opplysningene er korrekte</w:t>
            </w:r>
          </w:p>
        </w:tc>
      </w:tr>
    </w:tbl>
    <w:p w14:paraId="48520076" w14:textId="77777777" w:rsidR="003C6694" w:rsidRDefault="003C6694" w:rsidP="003C6694"/>
    <w:p w14:paraId="0CE87D78" w14:textId="77777777" w:rsidR="003C6694" w:rsidRPr="003C6694" w:rsidRDefault="003C6694" w:rsidP="003C6694">
      <w:pPr>
        <w:spacing w:before="240" w:line="390" w:lineRule="atLeast"/>
        <w:rPr>
          <w:rFonts w:eastAsia="Times New Roman"/>
          <w:b/>
          <w:lang w:eastAsia="nb-NO"/>
        </w:rPr>
      </w:pPr>
      <w:r w:rsidRPr="003C6694">
        <w:rPr>
          <w:rFonts w:eastAsia="Times New Roman"/>
          <w:b/>
          <w:lang w:eastAsia="nb-NO"/>
        </w:rPr>
        <w:t>Kontaktinformasjon:</w:t>
      </w:r>
    </w:p>
    <w:p w14:paraId="4E222CD3" w14:textId="77777777" w:rsidR="003C6694" w:rsidRDefault="003C6694" w:rsidP="003C6694">
      <w:r w:rsidRPr="008F7D1C">
        <w:rPr>
          <w:rFonts w:eastAsia="Times New Roman"/>
        </w:rPr>
        <w:t>Navn</w:t>
      </w:r>
      <w:r>
        <w:rPr>
          <w:rFonts w:eastAsia="Times New Roman"/>
        </w:rPr>
        <w:t xml:space="preserve">: </w:t>
      </w:r>
      <w:r>
        <w:rPr>
          <w:rFonts w:eastAsia="Times New Roman"/>
        </w:rPr>
        <w:fldChar w:fldCharType="begin">
          <w:ffData>
            <w:name w:val="Tekst18"/>
            <w:enabled/>
            <w:calcOnExit w:val="0"/>
            <w:textInput/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</w:p>
    <w:p w14:paraId="101E7864" w14:textId="77777777" w:rsidR="003C6694" w:rsidRDefault="003C6694" w:rsidP="003C6694">
      <w:r w:rsidRPr="008F7D1C">
        <w:rPr>
          <w:rFonts w:eastAsia="Times New Roman"/>
        </w:rPr>
        <w:t>E</w:t>
      </w:r>
      <w:r>
        <w:rPr>
          <w:rFonts w:eastAsia="Times New Roman"/>
        </w:rPr>
        <w:t>-p</w:t>
      </w:r>
      <w:r w:rsidRPr="008F7D1C">
        <w:rPr>
          <w:rFonts w:eastAsia="Times New Roman"/>
        </w:rPr>
        <w:t>ostadresse</w:t>
      </w:r>
      <w:r>
        <w:rPr>
          <w:rFonts w:eastAsia="Times New Roman"/>
        </w:rPr>
        <w:t xml:space="preserve">: </w:t>
      </w:r>
      <w:r>
        <w:rPr>
          <w:rFonts w:eastAsia="Times New Roman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6" w:name="Tekst19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bookmarkEnd w:id="16"/>
    </w:p>
    <w:p w14:paraId="7BFD50B8" w14:textId="77777777" w:rsidR="003C6694" w:rsidRDefault="003C6694" w:rsidP="003C6694">
      <w:pPr>
        <w:spacing w:line="240" w:lineRule="auto"/>
        <w:rPr>
          <w:rFonts w:eastAsia="Times New Roman"/>
        </w:rPr>
      </w:pPr>
      <w:r w:rsidRPr="008F7D1C">
        <w:rPr>
          <w:rFonts w:eastAsia="Times New Roman"/>
        </w:rPr>
        <w:t>Telefonnummer:</w:t>
      </w:r>
      <w:r>
        <w:rPr>
          <w:rFonts w:eastAsia="Times New Roman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7" w:name="Tekst20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bookmarkEnd w:id="17"/>
    </w:p>
    <w:p w14:paraId="400E8C1E" w14:textId="77777777" w:rsidR="003C6694" w:rsidRPr="007E3FCA" w:rsidRDefault="003C6694" w:rsidP="003C6694">
      <w:pPr>
        <w:spacing w:line="240" w:lineRule="auto"/>
        <w:rPr>
          <w:rFonts w:eastAsia="Times New Roman"/>
          <w:lang w:eastAsia="nb-NO"/>
        </w:rPr>
      </w:pPr>
    </w:p>
    <w:p w14:paraId="09223CAF" w14:textId="77777777" w:rsidR="003C6694" w:rsidRDefault="003C6694" w:rsidP="003C6694">
      <w:r w:rsidRPr="007E3FCA">
        <w:rPr>
          <w:rFonts w:eastAsia="Times New Roman"/>
          <w:lang w:eastAsia="nb-NO"/>
        </w:rPr>
        <w:t>Signatur:</w:t>
      </w:r>
      <w:r>
        <w:rPr>
          <w:rFonts w:eastAsia="Times New Roman"/>
          <w:lang w:eastAsia="nb-NO"/>
        </w:rPr>
        <w:t xml:space="preserve"> </w:t>
      </w:r>
    </w:p>
    <w:sectPr w:rsidR="003C6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16E0" w14:textId="77777777" w:rsidR="003C6694" w:rsidRDefault="003C6694" w:rsidP="003C6694">
      <w:pPr>
        <w:spacing w:after="0" w:line="240" w:lineRule="auto"/>
      </w:pPr>
      <w:r>
        <w:separator/>
      </w:r>
    </w:p>
  </w:endnote>
  <w:endnote w:type="continuationSeparator" w:id="0">
    <w:p w14:paraId="47290E51" w14:textId="77777777" w:rsidR="003C6694" w:rsidRDefault="003C6694" w:rsidP="003C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C20C9" w14:textId="77777777" w:rsidR="003C6694" w:rsidRDefault="003C6694" w:rsidP="003C6694">
      <w:pPr>
        <w:spacing w:after="0" w:line="240" w:lineRule="auto"/>
      </w:pPr>
      <w:r>
        <w:separator/>
      </w:r>
    </w:p>
  </w:footnote>
  <w:footnote w:type="continuationSeparator" w:id="0">
    <w:p w14:paraId="4249F438" w14:textId="77777777" w:rsidR="003C6694" w:rsidRDefault="003C6694" w:rsidP="003C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9B9C" w14:textId="77777777" w:rsidR="003C6694" w:rsidRDefault="003C6694">
    <w:pPr>
      <w:pStyle w:val="Topptekst"/>
    </w:pPr>
    <w:r>
      <w:rPr>
        <w:noProof/>
      </w:rPr>
      <w:drawing>
        <wp:inline distT="0" distB="0" distL="0" distR="0" wp14:anchorId="177BB7DD" wp14:editId="00495E73">
          <wp:extent cx="2107096" cy="736276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tilsynet_Logo_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24" cy="74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94"/>
    <w:rsid w:val="001272B2"/>
    <w:rsid w:val="003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07FE"/>
  <w15:chartTrackingRefBased/>
  <w15:docId w15:val="{266139FF-9BA7-42BB-AA77-BFD439B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66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C66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6694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3C6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6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3C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6694"/>
  </w:style>
  <w:style w:type="paragraph" w:styleId="Bunntekst">
    <w:name w:val="footer"/>
    <w:basedOn w:val="Normal"/>
    <w:link w:val="BunntekstTegn"/>
    <w:uiPriority w:val="99"/>
    <w:unhideWhenUsed/>
    <w:rsid w:val="003C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@medietilsyn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competition/state_aid/legislation/de_minimis_regulation_en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Astridsdotter Brudalen</dc:creator>
  <cp:keywords/>
  <dc:description/>
  <cp:lastModifiedBy>Rita Astridsdotter Brudalen</cp:lastModifiedBy>
  <cp:revision>1</cp:revision>
  <dcterms:created xsi:type="dcterms:W3CDTF">2019-03-07T09:29:00Z</dcterms:created>
  <dcterms:modified xsi:type="dcterms:W3CDTF">2019-03-07T09:39:00Z</dcterms:modified>
</cp:coreProperties>
</file>